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8521B" w14:textId="4674F3F4" w:rsidR="002521D8" w:rsidRPr="0069573A" w:rsidRDefault="00D31F2E" w:rsidP="0069573A">
      <w:pPr>
        <w:spacing w:after="0" w:line="240" w:lineRule="auto"/>
        <w:jc w:val="center"/>
        <w:rPr>
          <w:rFonts w:ascii="Verdana" w:hAnsi="Verdana"/>
          <w:sz w:val="14"/>
          <w:szCs w:val="14"/>
        </w:rPr>
      </w:pPr>
      <w:r w:rsidRPr="0069573A">
        <w:rPr>
          <w:rFonts w:ascii="Verdana" w:hAnsi="Verdana"/>
          <w:noProof/>
        </w:rPr>
        <w:drawing>
          <wp:inline distT="0" distB="0" distL="0" distR="0" wp14:anchorId="4C441C6A" wp14:editId="79B16D4D">
            <wp:extent cx="6851968" cy="2300068"/>
            <wp:effectExtent l="0" t="0" r="6350" b="5080"/>
            <wp:docPr id="1000751151" name="Picture 1" descr="A rainbow bucket on a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1151" name="Picture 1" descr="A rainbow bucket on a beach"/>
                    <pic:cNvPicPr/>
                  </pic:nvPicPr>
                  <pic:blipFill>
                    <a:blip r:embed="rId7">
                      <a:extLst>
                        <a:ext uri="{28A0092B-C50C-407E-A947-70E740481C1C}">
                          <a14:useLocalDpi xmlns:a14="http://schemas.microsoft.com/office/drawing/2010/main" val="0"/>
                        </a:ext>
                      </a:extLst>
                    </a:blip>
                    <a:stretch>
                      <a:fillRect/>
                    </a:stretch>
                  </pic:blipFill>
                  <pic:spPr>
                    <a:xfrm>
                      <a:off x="0" y="0"/>
                      <a:ext cx="6896053" cy="2314866"/>
                    </a:xfrm>
                    <a:prstGeom prst="rect">
                      <a:avLst/>
                    </a:prstGeom>
                  </pic:spPr>
                </pic:pic>
              </a:graphicData>
            </a:graphic>
          </wp:inline>
        </w:drawing>
      </w:r>
    </w:p>
    <w:p w14:paraId="08A094D1" w14:textId="77777777" w:rsidR="002521D8" w:rsidRPr="0069573A" w:rsidRDefault="002521D8" w:rsidP="009D5D8B">
      <w:pPr>
        <w:spacing w:after="0" w:line="240" w:lineRule="auto"/>
        <w:rPr>
          <w:rFonts w:ascii="Verdana" w:hAnsi="Verdana"/>
          <w:sz w:val="4"/>
          <w:szCs w:val="4"/>
        </w:rPr>
      </w:pPr>
    </w:p>
    <w:p w14:paraId="31AF7490" w14:textId="77777777" w:rsidR="002521D8" w:rsidRPr="0069573A" w:rsidRDefault="002521D8" w:rsidP="009D5D8B">
      <w:pPr>
        <w:spacing w:after="0" w:line="240" w:lineRule="auto"/>
        <w:rPr>
          <w:rFonts w:ascii="Verdana" w:hAnsi="Verdana"/>
          <w:sz w:val="14"/>
          <w:szCs w:val="14"/>
        </w:rPr>
      </w:pPr>
      <w:r w:rsidRPr="0069573A">
        <w:rPr>
          <w:rFonts w:ascii="Verdana" w:hAnsi="Verdana"/>
          <w:noProof/>
          <w:sz w:val="14"/>
          <w:szCs w:val="14"/>
        </w:rPr>
        <w:drawing>
          <wp:inline distT="0" distB="0" distL="0" distR="0" wp14:anchorId="32526BDA" wp14:editId="1B4E90C0">
            <wp:extent cx="6858000" cy="403225"/>
            <wp:effectExtent l="0" t="0" r="0" b="3175"/>
            <wp:docPr id="558147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147037" name="Picture 558147037"/>
                    <pic:cNvPicPr/>
                  </pic:nvPicPr>
                  <pic:blipFill>
                    <a:blip r:embed="rId8">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14:paraId="272CB7EC" w14:textId="77777777" w:rsidR="002521D8" w:rsidRPr="0069573A" w:rsidRDefault="002521D8" w:rsidP="009D5D8B">
      <w:pPr>
        <w:spacing w:after="0" w:line="240" w:lineRule="auto"/>
        <w:rPr>
          <w:rFonts w:ascii="Verdana" w:hAnsi="Verdana"/>
          <w:sz w:val="4"/>
          <w:szCs w:val="4"/>
        </w:rPr>
      </w:pPr>
    </w:p>
    <w:p w14:paraId="215AAB96" w14:textId="0A5D5E4F" w:rsidR="00B54A67" w:rsidRPr="00F86077" w:rsidRDefault="009D5D8B" w:rsidP="00B54A67">
      <w:pPr>
        <w:spacing w:after="120" w:line="240" w:lineRule="auto"/>
        <w:rPr>
          <w:rFonts w:ascii="Verdana" w:hAnsi="Verdana"/>
          <w:color w:val="074F6A" w:themeColor="accent4" w:themeShade="80"/>
          <w:sz w:val="20"/>
          <w:szCs w:val="20"/>
        </w:rPr>
      </w:pPr>
      <w:r w:rsidRPr="00F86077">
        <w:rPr>
          <w:rFonts w:ascii="Verdana" w:hAnsi="Verdana"/>
          <w:color w:val="074F6A" w:themeColor="accent4" w:themeShade="80"/>
          <w:sz w:val="20"/>
          <w:szCs w:val="20"/>
        </w:rPr>
        <w:t xml:space="preserve">This month, your student read one of three books by Carol McCloud: </w:t>
      </w:r>
      <w:r w:rsidRPr="00F86077">
        <w:rPr>
          <w:rFonts w:ascii="Verdana" w:hAnsi="Verdana"/>
          <w:color w:val="074F6A" w:themeColor="accent4" w:themeShade="80"/>
          <w:sz w:val="20"/>
          <w:szCs w:val="20"/>
          <w:u w:val="single"/>
        </w:rPr>
        <w:t>Have You Filled a Bucket Today?</w:t>
      </w:r>
      <w:r w:rsidRPr="00F86077">
        <w:rPr>
          <w:rFonts w:ascii="Verdana" w:hAnsi="Verdana"/>
          <w:color w:val="074F6A" w:themeColor="accent4" w:themeShade="80"/>
          <w:sz w:val="20"/>
          <w:szCs w:val="20"/>
        </w:rPr>
        <w:t xml:space="preserve">, </w:t>
      </w:r>
      <w:r w:rsidRPr="00F86077">
        <w:rPr>
          <w:rFonts w:ascii="Verdana" w:hAnsi="Verdana"/>
          <w:color w:val="074F6A" w:themeColor="accent4" w:themeShade="80"/>
          <w:sz w:val="20"/>
          <w:szCs w:val="20"/>
          <w:u w:val="single"/>
        </w:rPr>
        <w:t>Buckets, Dippers, and Lids</w:t>
      </w:r>
      <w:r w:rsidRPr="00F86077">
        <w:rPr>
          <w:rFonts w:ascii="Verdana" w:hAnsi="Verdana"/>
          <w:color w:val="074F6A" w:themeColor="accent4" w:themeShade="80"/>
          <w:sz w:val="20"/>
          <w:szCs w:val="20"/>
        </w:rPr>
        <w:t xml:space="preserve">, or </w:t>
      </w:r>
      <w:r w:rsidRPr="00F86077">
        <w:rPr>
          <w:rFonts w:ascii="Verdana" w:hAnsi="Verdana"/>
          <w:color w:val="074F6A" w:themeColor="accent4" w:themeShade="80"/>
          <w:sz w:val="20"/>
          <w:szCs w:val="20"/>
          <w:u w:val="single"/>
        </w:rPr>
        <w:t>Growing Up with a Bucket Full of Happiness</w:t>
      </w:r>
      <w:r w:rsidRPr="00F86077">
        <w:rPr>
          <w:rFonts w:ascii="Verdana" w:hAnsi="Verdana"/>
          <w:color w:val="074F6A" w:themeColor="accent4" w:themeShade="80"/>
          <w:sz w:val="20"/>
          <w:szCs w:val="20"/>
        </w:rPr>
        <w:t>.</w:t>
      </w:r>
    </w:p>
    <w:p w14:paraId="6916A1AC" w14:textId="320F2724" w:rsidR="00B54A67" w:rsidRPr="00F86077" w:rsidRDefault="009D5D8B" w:rsidP="00B54A67">
      <w:pPr>
        <w:spacing w:after="120" w:line="240" w:lineRule="auto"/>
        <w:rPr>
          <w:rFonts w:ascii="Verdana" w:hAnsi="Verdana"/>
          <w:color w:val="074F6A" w:themeColor="accent4" w:themeShade="80"/>
          <w:sz w:val="20"/>
          <w:szCs w:val="20"/>
        </w:rPr>
      </w:pPr>
      <w:r w:rsidRPr="00F86077">
        <w:rPr>
          <w:rFonts w:ascii="Verdana" w:hAnsi="Verdana"/>
          <w:color w:val="074F6A" w:themeColor="accent4" w:themeShade="80"/>
          <w:sz w:val="20"/>
          <w:szCs w:val="20"/>
        </w:rPr>
        <w:t>These books all use the idea of invisible buckets to show how our actions affect ourselves and others. Kind words and helpful deeds fill people's buckets with happiness, while mean words and actions dip from their buckets and make them sad. The books also talk about using a "lid" to protect your own happiness by not letting unkind things bother you too much.</w:t>
      </w:r>
    </w:p>
    <w:p w14:paraId="71CB25CA" w14:textId="7DD660DD" w:rsidR="002521D8" w:rsidRPr="00F86077" w:rsidRDefault="009D5D8B" w:rsidP="00F86077">
      <w:pPr>
        <w:spacing w:after="0" w:line="240" w:lineRule="auto"/>
        <w:rPr>
          <w:rFonts w:ascii="Verdana" w:hAnsi="Verdana"/>
          <w:sz w:val="6"/>
          <w:szCs w:val="6"/>
        </w:rPr>
      </w:pPr>
      <w:r w:rsidRPr="00F86077">
        <w:rPr>
          <w:rFonts w:ascii="Verdana" w:hAnsi="Verdana"/>
          <w:color w:val="074F6A" w:themeColor="accent4" w:themeShade="80"/>
          <w:sz w:val="20"/>
          <w:szCs w:val="20"/>
        </w:rPr>
        <w:t>This foundational concept promotes positive relationships and fosters a sense of belonging, creating a foundation for children to feel valued and supported.</w:t>
      </w:r>
    </w:p>
    <w:p w14:paraId="4F94DC28" w14:textId="77777777" w:rsidR="002521D8" w:rsidRPr="00F86077" w:rsidRDefault="002521D8" w:rsidP="00F86077">
      <w:pPr>
        <w:spacing w:after="0" w:line="240" w:lineRule="auto"/>
        <w:rPr>
          <w:rFonts w:ascii="Verdana" w:hAnsi="Verdana"/>
          <w:sz w:val="2"/>
          <w:szCs w:val="2"/>
        </w:rPr>
      </w:pPr>
    </w:p>
    <w:p w14:paraId="71F9CE54" w14:textId="77777777" w:rsidR="00F86077" w:rsidRPr="00F86077" w:rsidRDefault="00F86077" w:rsidP="00F86077">
      <w:pPr>
        <w:spacing w:after="0" w:line="240" w:lineRule="auto"/>
        <w:rPr>
          <w:rFonts w:ascii="Verdana" w:hAnsi="Verdana"/>
          <w:sz w:val="2"/>
          <w:szCs w:val="2"/>
        </w:rPr>
      </w:pPr>
    </w:p>
    <w:p w14:paraId="46F67827" w14:textId="0542E28C" w:rsidR="002521D8" w:rsidRPr="0069573A" w:rsidRDefault="002521D8" w:rsidP="00F86077">
      <w:pPr>
        <w:spacing w:after="0" w:line="240" w:lineRule="auto"/>
        <w:rPr>
          <w:rFonts w:ascii="Verdana" w:hAnsi="Verdana"/>
          <w:sz w:val="14"/>
          <w:szCs w:val="14"/>
        </w:rPr>
      </w:pPr>
      <w:r w:rsidRPr="0069573A">
        <w:rPr>
          <w:rFonts w:ascii="Verdana" w:hAnsi="Verdana"/>
          <w:noProof/>
          <w:sz w:val="14"/>
          <w:szCs w:val="14"/>
        </w:rPr>
        <w:drawing>
          <wp:inline distT="0" distB="0" distL="0" distR="0" wp14:anchorId="50DE98D1" wp14:editId="4BEFE168">
            <wp:extent cx="6858000" cy="403225"/>
            <wp:effectExtent l="0" t="0" r="0" b="3175"/>
            <wp:docPr id="9394813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481394" name="Picture 939481394"/>
                    <pic:cNvPicPr/>
                  </pic:nvPicPr>
                  <pic:blipFill>
                    <a:blip r:embed="rId9">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14:paraId="6DD01B5A" w14:textId="77777777" w:rsidR="002521D8" w:rsidRPr="0069573A" w:rsidRDefault="002521D8" w:rsidP="00F86077">
      <w:pPr>
        <w:spacing w:after="0" w:line="240" w:lineRule="auto"/>
        <w:rPr>
          <w:rFonts w:ascii="Verdana" w:hAnsi="Verdana"/>
          <w:sz w:val="4"/>
          <w:szCs w:val="4"/>
        </w:rPr>
      </w:pPr>
    </w:p>
    <w:p w14:paraId="452DC453" w14:textId="3A7501F8" w:rsidR="00B54A67" w:rsidRPr="00F86077" w:rsidRDefault="009D5D8B" w:rsidP="00B54A67">
      <w:pPr>
        <w:spacing w:after="120" w:line="240" w:lineRule="auto"/>
        <w:rPr>
          <w:rFonts w:ascii="Verdana" w:hAnsi="Verdana"/>
          <w:color w:val="074F6A" w:themeColor="accent4" w:themeShade="80"/>
          <w:sz w:val="20"/>
          <w:szCs w:val="20"/>
        </w:rPr>
      </w:pPr>
      <w:r w:rsidRPr="00F86077">
        <w:rPr>
          <w:rFonts w:ascii="Verdana" w:hAnsi="Verdana"/>
          <w:color w:val="074F6A" w:themeColor="accent4" w:themeShade="80"/>
          <w:sz w:val="20"/>
          <w:szCs w:val="20"/>
        </w:rPr>
        <w:t>When talking with your child about their day, use Bucket filling words and phrases, such as,</w:t>
      </w:r>
      <w:r w:rsidR="00B54A67" w:rsidRPr="00F86077">
        <w:rPr>
          <w:rFonts w:ascii="Verdana" w:hAnsi="Verdana"/>
          <w:color w:val="074F6A" w:themeColor="accent4" w:themeShade="80"/>
          <w:sz w:val="20"/>
          <w:szCs w:val="20"/>
        </w:rPr>
        <w:t xml:space="preserve"> </w:t>
      </w:r>
      <w:r w:rsidRPr="00F86077">
        <w:rPr>
          <w:rFonts w:ascii="Verdana" w:hAnsi="Verdana"/>
          <w:color w:val="074F6A" w:themeColor="accent4" w:themeShade="80"/>
          <w:sz w:val="20"/>
          <w:szCs w:val="20"/>
        </w:rPr>
        <w:t>“How did you fill someone’s bucket today?” or “Who’s bucket will you try to fill tomorrow?”</w:t>
      </w:r>
      <w:r w:rsidR="00B54A67" w:rsidRPr="00F86077">
        <w:rPr>
          <w:rFonts w:ascii="Verdana" w:hAnsi="Verdana"/>
          <w:color w:val="074F6A" w:themeColor="accent4" w:themeShade="80"/>
          <w:sz w:val="20"/>
          <w:szCs w:val="20"/>
        </w:rPr>
        <w:t xml:space="preserve"> </w:t>
      </w:r>
      <w:r w:rsidRPr="00F86077">
        <w:rPr>
          <w:rFonts w:ascii="Verdana" w:hAnsi="Verdana"/>
          <w:color w:val="074F6A" w:themeColor="accent4" w:themeShade="80"/>
          <w:sz w:val="20"/>
          <w:szCs w:val="20"/>
        </w:rPr>
        <w:t>The more you can focus on the positive, and reaffirm the language used at school, the more respectful and carin</w:t>
      </w:r>
      <w:r w:rsidR="00B54A67" w:rsidRPr="00F86077">
        <w:rPr>
          <w:rFonts w:ascii="Verdana" w:hAnsi="Verdana"/>
          <w:color w:val="074F6A" w:themeColor="accent4" w:themeShade="80"/>
          <w:sz w:val="20"/>
          <w:szCs w:val="20"/>
        </w:rPr>
        <w:t>g</w:t>
      </w:r>
      <w:r w:rsidRPr="00F86077">
        <w:rPr>
          <w:rFonts w:ascii="Verdana" w:hAnsi="Verdana"/>
          <w:color w:val="074F6A" w:themeColor="accent4" w:themeShade="80"/>
          <w:sz w:val="20"/>
          <w:szCs w:val="20"/>
        </w:rPr>
        <w:t xml:space="preserve"> school environment we can create!</w:t>
      </w:r>
    </w:p>
    <w:p w14:paraId="043EB847" w14:textId="1EDDFC89" w:rsidR="009D5D8B" w:rsidRPr="00F86077" w:rsidRDefault="009D5D8B" w:rsidP="00F86077">
      <w:pPr>
        <w:spacing w:after="0" w:line="240" w:lineRule="auto"/>
        <w:rPr>
          <w:rFonts w:ascii="Verdana" w:hAnsi="Verdana"/>
          <w:color w:val="074F6A" w:themeColor="accent4" w:themeShade="80"/>
          <w:sz w:val="8"/>
          <w:szCs w:val="8"/>
        </w:rPr>
      </w:pPr>
      <w:r w:rsidRPr="00F86077">
        <w:rPr>
          <w:rFonts w:ascii="Verdana" w:hAnsi="Verdana"/>
          <w:color w:val="074F6A" w:themeColor="accent4" w:themeShade="80"/>
          <w:sz w:val="20"/>
          <w:szCs w:val="20"/>
        </w:rPr>
        <w:t>Encourage Bucket Filling at home with kind deeds and words. Help your student have a full bucket by telling what you appreciate and enjoy about them. 10-15 minutes a day of interrupted time with your student can make a big difference in their self-confidence.</w:t>
      </w:r>
    </w:p>
    <w:p w14:paraId="05E17DCC" w14:textId="77777777" w:rsidR="009D5D8B" w:rsidRDefault="009D5D8B" w:rsidP="00F86077">
      <w:pPr>
        <w:spacing w:after="0" w:line="240" w:lineRule="auto"/>
        <w:rPr>
          <w:rFonts w:ascii="Verdana" w:hAnsi="Verdana"/>
          <w:sz w:val="2"/>
          <w:szCs w:val="2"/>
        </w:rPr>
      </w:pPr>
    </w:p>
    <w:p w14:paraId="21EF0AF7" w14:textId="77777777" w:rsidR="00F86077" w:rsidRPr="00F86077" w:rsidRDefault="00F86077" w:rsidP="00F86077">
      <w:pPr>
        <w:spacing w:after="0" w:line="240" w:lineRule="auto"/>
        <w:rPr>
          <w:rFonts w:ascii="Verdana" w:hAnsi="Verdana"/>
          <w:sz w:val="2"/>
          <w:szCs w:val="2"/>
        </w:rPr>
      </w:pPr>
    </w:p>
    <w:p w14:paraId="436498B3" w14:textId="77777777" w:rsidR="00F86077" w:rsidRPr="00F86077" w:rsidRDefault="00F86077" w:rsidP="00F86077">
      <w:pPr>
        <w:spacing w:after="0" w:line="240" w:lineRule="auto"/>
        <w:rPr>
          <w:rFonts w:ascii="Verdana" w:hAnsi="Verdana"/>
          <w:sz w:val="2"/>
          <w:szCs w:val="2"/>
        </w:rPr>
      </w:pPr>
    </w:p>
    <w:p w14:paraId="6A5863C0" w14:textId="25E0FD5D" w:rsidR="009D5D8B" w:rsidRPr="0069573A" w:rsidRDefault="009D5D8B" w:rsidP="00F86077">
      <w:pPr>
        <w:spacing w:after="0" w:line="240" w:lineRule="auto"/>
        <w:rPr>
          <w:rFonts w:ascii="Verdana" w:hAnsi="Verdana"/>
          <w:sz w:val="14"/>
          <w:szCs w:val="14"/>
        </w:rPr>
      </w:pPr>
      <w:r w:rsidRPr="0069573A">
        <w:rPr>
          <w:rFonts w:ascii="Verdana" w:hAnsi="Verdana"/>
          <w:noProof/>
          <w:sz w:val="14"/>
          <w:szCs w:val="14"/>
        </w:rPr>
        <w:drawing>
          <wp:inline distT="0" distB="0" distL="0" distR="0" wp14:anchorId="7ACFAFE7" wp14:editId="0C9C1DA4">
            <wp:extent cx="6858000" cy="403225"/>
            <wp:effectExtent l="0" t="0" r="0" b="3175"/>
            <wp:docPr id="5596343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34358" name="Picture 559634358"/>
                    <pic:cNvPicPr/>
                  </pic:nvPicPr>
                  <pic:blipFill>
                    <a:blip r:embed="rId10">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14:paraId="5BF79AC9" w14:textId="77777777" w:rsidR="009D5D8B" w:rsidRPr="0069573A" w:rsidRDefault="009D5D8B" w:rsidP="00F86077">
      <w:pPr>
        <w:spacing w:after="0" w:line="240" w:lineRule="auto"/>
        <w:rPr>
          <w:rFonts w:ascii="Verdana" w:hAnsi="Verdana"/>
          <w:sz w:val="4"/>
          <w:szCs w:val="4"/>
        </w:rPr>
      </w:pPr>
    </w:p>
    <w:p w14:paraId="16C06774" w14:textId="77777777" w:rsidR="00B54A67" w:rsidRPr="00F86077" w:rsidRDefault="009C6D69" w:rsidP="00B54A67">
      <w:pPr>
        <w:spacing w:after="120" w:line="240" w:lineRule="auto"/>
        <w:rPr>
          <w:rFonts w:ascii="Verdana" w:eastAsia="Times New Roman" w:hAnsi="Verdana" w:cs="Times New Roman"/>
          <w:color w:val="074F6A" w:themeColor="accent4" w:themeShade="80"/>
          <w:kern w:val="0"/>
          <w:sz w:val="20"/>
          <w:szCs w:val="20"/>
          <w14:ligatures w14:val="none"/>
        </w:rPr>
      </w:pPr>
      <w:bookmarkStart w:id="0" w:name="_Hlk173762176"/>
      <w:r w:rsidRPr="009C6D69">
        <w:rPr>
          <w:rFonts w:ascii="Verdana" w:eastAsia="Times New Roman" w:hAnsi="Verdana" w:cs="Times New Roman"/>
          <w:color w:val="074F6A" w:themeColor="accent4" w:themeShade="80"/>
          <w:kern w:val="0"/>
          <w:sz w:val="20"/>
          <w:szCs w:val="20"/>
          <w14:ligatures w14:val="none"/>
        </w:rPr>
        <w:t xml:space="preserve">With these imaginary buckets, each </w:t>
      </w:r>
      <w:proofErr w:type="gramStart"/>
      <w:r w:rsidRPr="009C6D69">
        <w:rPr>
          <w:rFonts w:ascii="Verdana" w:eastAsia="Times New Roman" w:hAnsi="Verdana" w:cs="Times New Roman"/>
          <w:color w:val="074F6A" w:themeColor="accent4" w:themeShade="80"/>
          <w:kern w:val="0"/>
          <w:sz w:val="20"/>
          <w:szCs w:val="20"/>
          <w14:ligatures w14:val="none"/>
        </w:rPr>
        <w:t>person’s</w:t>
      </w:r>
      <w:proofErr w:type="gramEnd"/>
      <w:r w:rsidRPr="009C6D69">
        <w:rPr>
          <w:rFonts w:ascii="Verdana" w:eastAsia="Times New Roman" w:hAnsi="Verdana" w:cs="Times New Roman"/>
          <w:color w:val="074F6A" w:themeColor="accent4" w:themeShade="80"/>
          <w:kern w:val="0"/>
          <w:sz w:val="20"/>
          <w:szCs w:val="20"/>
          <w14:ligatures w14:val="none"/>
        </w:rPr>
        <w:t xml:space="preserve"> </w:t>
      </w:r>
      <w:r w:rsidR="0005109E" w:rsidRPr="00F86077">
        <w:rPr>
          <w:rFonts w:ascii="Verdana" w:eastAsia="Times New Roman" w:hAnsi="Verdana" w:cs="Times New Roman"/>
          <w:color w:val="074F6A" w:themeColor="accent4" w:themeShade="80"/>
          <w:kern w:val="0"/>
          <w:sz w:val="20"/>
          <w:szCs w:val="20"/>
          <w14:ligatures w14:val="none"/>
        </w:rPr>
        <w:t>is</w:t>
      </w:r>
      <w:r w:rsidRPr="009C6D69">
        <w:rPr>
          <w:rFonts w:ascii="Verdana" w:eastAsia="Times New Roman" w:hAnsi="Verdana" w:cs="Times New Roman"/>
          <w:color w:val="074F6A" w:themeColor="accent4" w:themeShade="80"/>
          <w:kern w:val="0"/>
          <w:sz w:val="20"/>
          <w:szCs w:val="20"/>
          <w14:ligatures w14:val="none"/>
        </w:rPr>
        <w:t xml:space="preserve"> filled with happy feelings like joy</w:t>
      </w:r>
      <w:r w:rsidRPr="00F86077">
        <w:rPr>
          <w:rFonts w:ascii="Verdana" w:eastAsia="Times New Roman" w:hAnsi="Verdana" w:cs="Times New Roman"/>
          <w:color w:val="074F6A" w:themeColor="accent4" w:themeShade="80"/>
          <w:kern w:val="0"/>
          <w:sz w:val="20"/>
          <w:szCs w:val="20"/>
          <w14:ligatures w14:val="none"/>
        </w:rPr>
        <w:t xml:space="preserve"> </w:t>
      </w:r>
      <w:r w:rsidRPr="009C6D69">
        <w:rPr>
          <w:rFonts w:ascii="Verdana" w:eastAsia="Times New Roman" w:hAnsi="Verdana" w:cs="Times New Roman"/>
          <w:color w:val="074F6A" w:themeColor="accent4" w:themeShade="80"/>
          <w:kern w:val="0"/>
          <w:sz w:val="20"/>
          <w:szCs w:val="20"/>
          <w14:ligatures w14:val="none"/>
        </w:rPr>
        <w:t>and excitement. When we are kind to others, we fill up our bucket and the other person’s bucket too</w:t>
      </w:r>
      <w:r w:rsidR="0005109E" w:rsidRPr="00F86077">
        <w:rPr>
          <w:rFonts w:ascii="Verdana" w:eastAsia="Times New Roman" w:hAnsi="Verdana" w:cs="Times New Roman"/>
          <w:color w:val="074F6A" w:themeColor="accent4" w:themeShade="80"/>
          <w:kern w:val="0"/>
          <w:sz w:val="20"/>
          <w:szCs w:val="20"/>
          <w14:ligatures w14:val="none"/>
        </w:rPr>
        <w:t>.</w:t>
      </w:r>
      <w:r w:rsidRPr="009C6D69">
        <w:rPr>
          <w:rFonts w:ascii="Verdana" w:eastAsia="Times New Roman" w:hAnsi="Verdana" w:cs="Times New Roman"/>
          <w:color w:val="074F6A" w:themeColor="accent4" w:themeShade="80"/>
          <w:kern w:val="0"/>
          <w:sz w:val="20"/>
          <w:szCs w:val="20"/>
          <w14:ligatures w14:val="none"/>
        </w:rPr>
        <w:t xml:space="preserve"> Win-Win! But if we are unkind, it’s like taking some of the good stuff out of both buckets. That’s why being kind is so important!</w:t>
      </w:r>
    </w:p>
    <w:p w14:paraId="42776E4F" w14:textId="6B4D7CFA" w:rsidR="009D5D8B" w:rsidRDefault="009C6D69" w:rsidP="00F86077">
      <w:pPr>
        <w:spacing w:after="0" w:line="240" w:lineRule="auto"/>
        <w:rPr>
          <w:rFonts w:ascii="Verdana" w:hAnsi="Verdana"/>
          <w:color w:val="074F6A" w:themeColor="accent4" w:themeShade="80"/>
          <w:sz w:val="20"/>
          <w:szCs w:val="20"/>
        </w:rPr>
      </w:pPr>
      <w:r w:rsidRPr="009E52A7">
        <w:rPr>
          <w:rFonts w:ascii="Verdana" w:eastAsia="Times New Roman" w:hAnsi="Verdana" w:cs="Times New Roman"/>
          <w:color w:val="074F6A" w:themeColor="accent4" w:themeShade="80"/>
          <w:kern w:val="0"/>
          <w:sz w:val="20"/>
          <w:szCs w:val="20"/>
          <w14:ligatures w14:val="none"/>
        </w:rPr>
        <w:t>At school, we’re teaching your child how to be a “bucket filler.” We help them learn how to make others feel happy and supported</w:t>
      </w:r>
      <w:r w:rsidRPr="00F86077">
        <w:rPr>
          <w:rFonts w:ascii="Verdana" w:eastAsia="Times New Roman" w:hAnsi="Verdana" w:cs="Times New Roman"/>
          <w:color w:val="074F6A" w:themeColor="accent4" w:themeShade="80"/>
          <w:kern w:val="0"/>
          <w:sz w:val="20"/>
          <w:szCs w:val="20"/>
          <w14:ligatures w14:val="none"/>
        </w:rPr>
        <w:t xml:space="preserve">. </w:t>
      </w:r>
      <w:r w:rsidR="009D5D8B" w:rsidRPr="00F86077">
        <w:rPr>
          <w:rFonts w:ascii="Verdana" w:hAnsi="Verdana"/>
          <w:color w:val="074F6A" w:themeColor="accent4" w:themeShade="80"/>
          <w:sz w:val="20"/>
          <w:szCs w:val="20"/>
        </w:rPr>
        <w:t xml:space="preserve">Strong developmental relationships </w:t>
      </w:r>
      <w:r w:rsidRPr="00F86077">
        <w:rPr>
          <w:rFonts w:ascii="Verdana" w:hAnsi="Verdana"/>
          <w:color w:val="074F6A" w:themeColor="accent4" w:themeShade="80"/>
          <w:sz w:val="20"/>
          <w:szCs w:val="20"/>
        </w:rPr>
        <w:t xml:space="preserve">with caring adults </w:t>
      </w:r>
      <w:r w:rsidR="009D5D8B" w:rsidRPr="00F86077">
        <w:rPr>
          <w:rFonts w:ascii="Verdana" w:hAnsi="Verdana"/>
          <w:color w:val="074F6A" w:themeColor="accent4" w:themeShade="80"/>
          <w:sz w:val="20"/>
          <w:szCs w:val="20"/>
        </w:rPr>
        <w:t>act as reliable bucket fillers for children, fostering their emotional well-being and social-emotional learning.</w:t>
      </w:r>
    </w:p>
    <w:p w14:paraId="020408D6" w14:textId="77777777" w:rsidR="00F86077" w:rsidRPr="00F86077" w:rsidRDefault="00F86077" w:rsidP="00F86077">
      <w:pPr>
        <w:spacing w:after="0" w:line="240" w:lineRule="auto"/>
        <w:rPr>
          <w:rFonts w:ascii="Verdana" w:eastAsia="Times New Roman" w:hAnsi="Verdana" w:cs="Times New Roman"/>
          <w:color w:val="074F6A" w:themeColor="accent4" w:themeShade="80"/>
          <w:kern w:val="0"/>
          <w:sz w:val="6"/>
          <w:szCs w:val="6"/>
          <w14:ligatures w14:val="none"/>
        </w:rPr>
      </w:pPr>
    </w:p>
    <w:bookmarkEnd w:id="0"/>
    <w:p w14:paraId="2878DC4D" w14:textId="77777777" w:rsidR="002521D8" w:rsidRPr="00F86077" w:rsidRDefault="002521D8" w:rsidP="00F86077">
      <w:pPr>
        <w:spacing w:after="0" w:line="240" w:lineRule="auto"/>
        <w:rPr>
          <w:rFonts w:ascii="Verdana" w:hAnsi="Verdana"/>
          <w:sz w:val="2"/>
          <w:szCs w:val="2"/>
        </w:rPr>
      </w:pPr>
    </w:p>
    <w:p w14:paraId="37134FD9" w14:textId="77777777" w:rsidR="002521D8" w:rsidRPr="0069573A" w:rsidRDefault="002521D8" w:rsidP="00F86077">
      <w:pPr>
        <w:spacing w:after="0" w:line="240" w:lineRule="auto"/>
        <w:rPr>
          <w:rFonts w:ascii="Verdana" w:hAnsi="Verdana"/>
          <w:sz w:val="14"/>
          <w:szCs w:val="14"/>
        </w:rPr>
      </w:pPr>
      <w:r w:rsidRPr="0069573A">
        <w:rPr>
          <w:rFonts w:ascii="Verdana" w:hAnsi="Verdana"/>
          <w:noProof/>
          <w:sz w:val="14"/>
          <w:szCs w:val="14"/>
        </w:rPr>
        <w:drawing>
          <wp:inline distT="0" distB="0" distL="0" distR="0" wp14:anchorId="4F6E2447" wp14:editId="3C4CE2F7">
            <wp:extent cx="6858000" cy="403225"/>
            <wp:effectExtent l="0" t="0" r="0" b="3175"/>
            <wp:docPr id="12608915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891553" name="Picture 1260891553"/>
                    <pic:cNvPicPr/>
                  </pic:nvPicPr>
                  <pic:blipFill>
                    <a:blip r:embed="rId11">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14:paraId="25263B46" w14:textId="77777777" w:rsidR="002521D8" w:rsidRPr="0069573A" w:rsidRDefault="002521D8" w:rsidP="00F86077">
      <w:pPr>
        <w:spacing w:after="0" w:line="240" w:lineRule="auto"/>
        <w:rPr>
          <w:rFonts w:ascii="Verdana" w:hAnsi="Verdana"/>
          <w:sz w:val="6"/>
          <w:szCs w:val="6"/>
        </w:rPr>
      </w:pPr>
    </w:p>
    <w:p w14:paraId="63031222" w14:textId="77777777" w:rsidR="0053334E" w:rsidRDefault="00B54A67" w:rsidP="00AC7C5E">
      <w:pPr>
        <w:pStyle w:val="ListParagraph"/>
        <w:numPr>
          <w:ilvl w:val="0"/>
          <w:numId w:val="2"/>
        </w:numPr>
        <w:spacing w:after="0" w:line="240" w:lineRule="auto"/>
        <w:ind w:left="288" w:hanging="288"/>
        <w:rPr>
          <w:rFonts w:ascii="Verdana" w:hAnsi="Verdana"/>
          <w:color w:val="074F6A" w:themeColor="accent4" w:themeShade="80"/>
          <w:sz w:val="20"/>
          <w:szCs w:val="20"/>
        </w:rPr>
      </w:pPr>
      <w:r w:rsidRPr="0053334E">
        <w:rPr>
          <w:rFonts w:ascii="Verdana" w:hAnsi="Verdana"/>
          <w:color w:val="074F6A" w:themeColor="accent4" w:themeShade="80"/>
          <w:sz w:val="20"/>
          <w:szCs w:val="20"/>
        </w:rPr>
        <w:t>Grades K</w:t>
      </w:r>
      <w:r w:rsidR="009D5D8B" w:rsidRPr="0053334E">
        <w:rPr>
          <w:rFonts w:ascii="Verdana" w:hAnsi="Verdana"/>
          <w:color w:val="074F6A" w:themeColor="accent4" w:themeShade="80"/>
          <w:sz w:val="20"/>
          <w:szCs w:val="20"/>
        </w:rPr>
        <w:t xml:space="preserve">-2: </w:t>
      </w:r>
      <w:r w:rsidR="009D5D8B" w:rsidRPr="0053334E">
        <w:rPr>
          <w:rFonts w:ascii="Verdana" w:hAnsi="Verdana"/>
          <w:color w:val="074F6A" w:themeColor="accent4" w:themeShade="80"/>
          <w:sz w:val="20"/>
          <w:szCs w:val="20"/>
        </w:rPr>
        <w:t>“The Kindness Book” by Todd Parr</w:t>
      </w:r>
      <w:r w:rsidR="009D5D8B" w:rsidRPr="0053334E">
        <w:rPr>
          <w:rFonts w:ascii="Verdana" w:hAnsi="Verdana"/>
          <w:color w:val="074F6A" w:themeColor="accent4" w:themeShade="80"/>
          <w:sz w:val="20"/>
          <w:szCs w:val="20"/>
        </w:rPr>
        <w:t xml:space="preserve"> </w:t>
      </w:r>
      <w:r w:rsidR="009D5D8B" w:rsidRPr="0053334E">
        <w:rPr>
          <w:rFonts w:ascii="Verdana" w:hAnsi="Verdana"/>
          <w:color w:val="074F6A" w:themeColor="accent4" w:themeShade="80"/>
          <w:sz w:val="20"/>
          <w:szCs w:val="20"/>
        </w:rPr>
        <w:t>*Build emotional vocabulary and focus on simple, concrete examples</w:t>
      </w:r>
    </w:p>
    <w:p w14:paraId="15B18E66" w14:textId="77777777" w:rsidR="0053334E" w:rsidRDefault="00B54A67" w:rsidP="00AC7C5E">
      <w:pPr>
        <w:pStyle w:val="ListParagraph"/>
        <w:numPr>
          <w:ilvl w:val="0"/>
          <w:numId w:val="2"/>
        </w:numPr>
        <w:spacing w:after="0" w:line="240" w:lineRule="auto"/>
        <w:ind w:left="288" w:hanging="288"/>
        <w:rPr>
          <w:rFonts w:ascii="Verdana" w:hAnsi="Verdana"/>
          <w:color w:val="074F6A" w:themeColor="accent4" w:themeShade="80"/>
          <w:sz w:val="20"/>
          <w:szCs w:val="20"/>
        </w:rPr>
      </w:pPr>
      <w:r w:rsidRPr="0053334E">
        <w:rPr>
          <w:rFonts w:ascii="Verdana" w:hAnsi="Verdana"/>
          <w:color w:val="074F6A" w:themeColor="accent4" w:themeShade="80"/>
          <w:sz w:val="20"/>
          <w:szCs w:val="20"/>
        </w:rPr>
        <w:t>Grades 3-4</w:t>
      </w:r>
      <w:r w:rsidR="009D5D8B" w:rsidRPr="0053334E">
        <w:rPr>
          <w:rFonts w:ascii="Verdana" w:hAnsi="Verdana"/>
          <w:color w:val="074F6A" w:themeColor="accent4" w:themeShade="80"/>
          <w:sz w:val="20"/>
          <w:szCs w:val="20"/>
        </w:rPr>
        <w:t xml:space="preserve">: </w:t>
      </w:r>
      <w:r w:rsidR="009D5D8B" w:rsidRPr="0053334E">
        <w:rPr>
          <w:rFonts w:ascii="Verdana" w:hAnsi="Verdana"/>
          <w:color w:val="074F6A" w:themeColor="accent4" w:themeShade="80"/>
          <w:sz w:val="20"/>
          <w:szCs w:val="20"/>
        </w:rPr>
        <w:t>“Kindness is My Superpower” by Alicia Ortego</w:t>
      </w:r>
      <w:r w:rsidR="009D5D8B" w:rsidRPr="0053334E">
        <w:rPr>
          <w:rFonts w:ascii="Verdana" w:hAnsi="Verdana"/>
          <w:color w:val="074F6A" w:themeColor="accent4" w:themeShade="80"/>
          <w:sz w:val="20"/>
          <w:szCs w:val="20"/>
        </w:rPr>
        <w:t xml:space="preserve"> </w:t>
      </w:r>
      <w:r w:rsidR="009D5D8B" w:rsidRPr="0053334E">
        <w:rPr>
          <w:rFonts w:ascii="Verdana" w:hAnsi="Verdana"/>
          <w:color w:val="074F6A" w:themeColor="accent4" w:themeShade="80"/>
          <w:sz w:val="20"/>
          <w:szCs w:val="20"/>
        </w:rPr>
        <w:t xml:space="preserve">*Encourage empathy and explore different </w:t>
      </w:r>
      <w:proofErr w:type="spellStart"/>
      <w:r w:rsidR="009D5D8B" w:rsidRPr="0053334E">
        <w:rPr>
          <w:rFonts w:ascii="Verdana" w:hAnsi="Verdana"/>
          <w:color w:val="074F6A" w:themeColor="accent4" w:themeShade="80"/>
          <w:sz w:val="20"/>
          <w:szCs w:val="20"/>
        </w:rPr>
        <w:t>perspectives</w:t>
      </w:r>
      <w:proofErr w:type="spellEnd"/>
    </w:p>
    <w:p w14:paraId="6E8007D6" w14:textId="28385F6D" w:rsidR="00CF2112" w:rsidRPr="0053334E" w:rsidRDefault="00B54A67" w:rsidP="00AC7C5E">
      <w:pPr>
        <w:pStyle w:val="ListParagraph"/>
        <w:numPr>
          <w:ilvl w:val="0"/>
          <w:numId w:val="2"/>
        </w:numPr>
        <w:spacing w:after="0" w:line="240" w:lineRule="auto"/>
        <w:ind w:left="288" w:hanging="288"/>
        <w:rPr>
          <w:rFonts w:ascii="Verdana" w:hAnsi="Verdana"/>
          <w:color w:val="074F6A" w:themeColor="accent4" w:themeShade="80"/>
          <w:sz w:val="20"/>
          <w:szCs w:val="20"/>
        </w:rPr>
      </w:pPr>
      <w:r w:rsidRPr="0053334E">
        <w:rPr>
          <w:rFonts w:ascii="Verdana" w:hAnsi="Verdana"/>
          <w:color w:val="074F6A" w:themeColor="accent4" w:themeShade="80"/>
          <w:sz w:val="20"/>
          <w:szCs w:val="20"/>
        </w:rPr>
        <w:t xml:space="preserve">Grades </w:t>
      </w:r>
      <w:r w:rsidR="009D5D8B" w:rsidRPr="0053334E">
        <w:rPr>
          <w:rFonts w:ascii="Verdana" w:hAnsi="Verdana"/>
          <w:color w:val="074F6A" w:themeColor="accent4" w:themeShade="80"/>
          <w:sz w:val="20"/>
          <w:szCs w:val="20"/>
        </w:rPr>
        <w:t xml:space="preserve">4-6: </w:t>
      </w:r>
      <w:r w:rsidR="009D5D8B" w:rsidRPr="0053334E">
        <w:rPr>
          <w:rFonts w:ascii="Verdana" w:hAnsi="Verdana"/>
          <w:color w:val="074F6A" w:themeColor="accent4" w:themeShade="80"/>
          <w:sz w:val="20"/>
          <w:szCs w:val="20"/>
        </w:rPr>
        <w:t>“Wonder” by R.J. Palacio</w:t>
      </w:r>
      <w:r w:rsidR="009D5D8B" w:rsidRPr="0053334E">
        <w:rPr>
          <w:rFonts w:ascii="Verdana" w:hAnsi="Verdana"/>
          <w:color w:val="074F6A" w:themeColor="accent4" w:themeShade="80"/>
          <w:sz w:val="20"/>
          <w:szCs w:val="20"/>
        </w:rPr>
        <w:t xml:space="preserve"> </w:t>
      </w:r>
      <w:r w:rsidR="009D5D8B" w:rsidRPr="0053334E">
        <w:rPr>
          <w:rFonts w:ascii="Verdana" w:hAnsi="Verdana"/>
          <w:color w:val="074F6A" w:themeColor="accent4" w:themeShade="80"/>
          <w:sz w:val="20"/>
          <w:szCs w:val="20"/>
        </w:rPr>
        <w:t>*Discuss social issues and encourage critical thinking and compassion</w:t>
      </w:r>
    </w:p>
    <w:sectPr w:rsidR="00CF2112" w:rsidRPr="0053334E" w:rsidSect="0069573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93D54" w14:textId="77777777" w:rsidR="00D640B3" w:rsidRDefault="00D640B3" w:rsidP="002521D8">
      <w:pPr>
        <w:spacing w:after="0" w:line="240" w:lineRule="auto"/>
      </w:pPr>
      <w:r>
        <w:separator/>
      </w:r>
    </w:p>
  </w:endnote>
  <w:endnote w:type="continuationSeparator" w:id="0">
    <w:p w14:paraId="291B0AC4" w14:textId="77777777" w:rsidR="00D640B3" w:rsidRDefault="00D640B3" w:rsidP="0025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C6040" w14:textId="77777777" w:rsidR="002521D8" w:rsidRDefault="00252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6262A" w14:textId="77777777" w:rsidR="002521D8" w:rsidRDefault="00252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4DF70" w14:textId="77777777" w:rsidR="002521D8" w:rsidRDefault="00252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F4362" w14:textId="77777777" w:rsidR="00D640B3" w:rsidRDefault="00D640B3" w:rsidP="002521D8">
      <w:pPr>
        <w:spacing w:after="0" w:line="240" w:lineRule="auto"/>
      </w:pPr>
      <w:r>
        <w:separator/>
      </w:r>
    </w:p>
  </w:footnote>
  <w:footnote w:type="continuationSeparator" w:id="0">
    <w:p w14:paraId="2E7491B9" w14:textId="77777777" w:rsidR="00D640B3" w:rsidRDefault="00D640B3" w:rsidP="00252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83725" w14:textId="77777777" w:rsidR="002521D8" w:rsidRDefault="00252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079C2" w14:textId="77777777" w:rsidR="002521D8" w:rsidRDefault="00252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11A16" w14:textId="77777777" w:rsidR="002521D8" w:rsidRDefault="00252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D33F2D"/>
    <w:multiLevelType w:val="hybridMultilevel"/>
    <w:tmpl w:val="D20A8A82"/>
    <w:lvl w:ilvl="0" w:tplc="FFFFFFFF">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4758B"/>
    <w:multiLevelType w:val="hybridMultilevel"/>
    <w:tmpl w:val="4BEAE0E2"/>
    <w:lvl w:ilvl="0" w:tplc="98AC7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06554045">
    <w:abstractNumId w:val="0"/>
  </w:num>
  <w:num w:numId="2" w16cid:durableId="917323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2E"/>
    <w:rsid w:val="0005109E"/>
    <w:rsid w:val="00104866"/>
    <w:rsid w:val="002521D8"/>
    <w:rsid w:val="002D587B"/>
    <w:rsid w:val="002F0719"/>
    <w:rsid w:val="0030410C"/>
    <w:rsid w:val="0040302B"/>
    <w:rsid w:val="0053334E"/>
    <w:rsid w:val="0069573A"/>
    <w:rsid w:val="006B49B2"/>
    <w:rsid w:val="008124A2"/>
    <w:rsid w:val="009866B5"/>
    <w:rsid w:val="009C5DAE"/>
    <w:rsid w:val="009C6D69"/>
    <w:rsid w:val="009D5D8B"/>
    <w:rsid w:val="00A61BBA"/>
    <w:rsid w:val="00AC7C5E"/>
    <w:rsid w:val="00B54A67"/>
    <w:rsid w:val="00CA0BEB"/>
    <w:rsid w:val="00CF2112"/>
    <w:rsid w:val="00D22232"/>
    <w:rsid w:val="00D31F2E"/>
    <w:rsid w:val="00D640B3"/>
    <w:rsid w:val="00DD0EE8"/>
    <w:rsid w:val="00E05D64"/>
    <w:rsid w:val="00F8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5570A"/>
  <w15:chartTrackingRefBased/>
  <w15:docId w15:val="{E1BFE55F-271C-44DD-8D77-5BDD267D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2E"/>
  </w:style>
  <w:style w:type="paragraph" w:styleId="Heading1">
    <w:name w:val="heading 1"/>
    <w:basedOn w:val="Normal"/>
    <w:next w:val="Normal"/>
    <w:link w:val="Heading1Char"/>
    <w:uiPriority w:val="9"/>
    <w:qFormat/>
    <w:rsid w:val="00D31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1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1F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1F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1F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1F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1F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1F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1F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F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1F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1F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1F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1F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1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1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1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1F2E"/>
    <w:rPr>
      <w:rFonts w:eastAsiaTheme="majorEastAsia" w:cstheme="majorBidi"/>
      <w:color w:val="272727" w:themeColor="text1" w:themeTint="D8"/>
    </w:rPr>
  </w:style>
  <w:style w:type="paragraph" w:styleId="Title">
    <w:name w:val="Title"/>
    <w:basedOn w:val="Normal"/>
    <w:next w:val="Normal"/>
    <w:link w:val="TitleChar"/>
    <w:uiPriority w:val="10"/>
    <w:qFormat/>
    <w:rsid w:val="00D31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F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F2E"/>
    <w:pPr>
      <w:spacing w:before="160"/>
      <w:jc w:val="center"/>
    </w:pPr>
    <w:rPr>
      <w:i/>
      <w:iCs/>
      <w:color w:val="404040" w:themeColor="text1" w:themeTint="BF"/>
    </w:rPr>
  </w:style>
  <w:style w:type="character" w:customStyle="1" w:styleId="QuoteChar">
    <w:name w:val="Quote Char"/>
    <w:basedOn w:val="DefaultParagraphFont"/>
    <w:link w:val="Quote"/>
    <w:uiPriority w:val="29"/>
    <w:rsid w:val="00D31F2E"/>
    <w:rPr>
      <w:i/>
      <w:iCs/>
      <w:color w:val="404040" w:themeColor="text1" w:themeTint="BF"/>
    </w:rPr>
  </w:style>
  <w:style w:type="paragraph" w:styleId="ListParagraph">
    <w:name w:val="List Paragraph"/>
    <w:basedOn w:val="Normal"/>
    <w:uiPriority w:val="34"/>
    <w:qFormat/>
    <w:rsid w:val="00D31F2E"/>
    <w:pPr>
      <w:ind w:left="720"/>
      <w:contextualSpacing/>
    </w:pPr>
  </w:style>
  <w:style w:type="character" w:styleId="IntenseEmphasis">
    <w:name w:val="Intense Emphasis"/>
    <w:basedOn w:val="DefaultParagraphFont"/>
    <w:uiPriority w:val="21"/>
    <w:qFormat/>
    <w:rsid w:val="00D31F2E"/>
    <w:rPr>
      <w:i/>
      <w:iCs/>
      <w:color w:val="0F4761" w:themeColor="accent1" w:themeShade="BF"/>
    </w:rPr>
  </w:style>
  <w:style w:type="paragraph" w:styleId="IntenseQuote">
    <w:name w:val="Intense Quote"/>
    <w:basedOn w:val="Normal"/>
    <w:next w:val="Normal"/>
    <w:link w:val="IntenseQuoteChar"/>
    <w:uiPriority w:val="30"/>
    <w:qFormat/>
    <w:rsid w:val="00D31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1F2E"/>
    <w:rPr>
      <w:i/>
      <w:iCs/>
      <w:color w:val="0F4761" w:themeColor="accent1" w:themeShade="BF"/>
    </w:rPr>
  </w:style>
  <w:style w:type="character" w:styleId="IntenseReference">
    <w:name w:val="Intense Reference"/>
    <w:basedOn w:val="DefaultParagraphFont"/>
    <w:uiPriority w:val="32"/>
    <w:qFormat/>
    <w:rsid w:val="00D31F2E"/>
    <w:rPr>
      <w:b/>
      <w:bCs/>
      <w:smallCaps/>
      <w:color w:val="0F4761" w:themeColor="accent1" w:themeShade="BF"/>
      <w:spacing w:val="5"/>
    </w:rPr>
  </w:style>
  <w:style w:type="paragraph" w:styleId="NormalWeb">
    <w:name w:val="Normal (Web)"/>
    <w:basedOn w:val="Normal"/>
    <w:uiPriority w:val="99"/>
    <w:unhideWhenUsed/>
    <w:rsid w:val="00D31F2E"/>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D31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2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1D8"/>
  </w:style>
  <w:style w:type="paragraph" w:styleId="Footer">
    <w:name w:val="footer"/>
    <w:basedOn w:val="Normal"/>
    <w:link w:val="FooterChar"/>
    <w:uiPriority w:val="99"/>
    <w:unhideWhenUsed/>
    <w:rsid w:val="00252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1D8"/>
  </w:style>
  <w:style w:type="character" w:styleId="Hyperlink">
    <w:name w:val="Hyperlink"/>
    <w:basedOn w:val="DefaultParagraphFont"/>
    <w:uiPriority w:val="99"/>
    <w:unhideWhenUsed/>
    <w:rsid w:val="009D5D8B"/>
    <w:rPr>
      <w:color w:val="467886" w:themeColor="hyperlink"/>
      <w:u w:val="single"/>
    </w:rPr>
  </w:style>
  <w:style w:type="character" w:styleId="UnresolvedMention">
    <w:name w:val="Unresolved Mention"/>
    <w:basedOn w:val="DefaultParagraphFont"/>
    <w:uiPriority w:val="99"/>
    <w:semiHidden/>
    <w:unhideWhenUsed/>
    <w:rsid w:val="009D5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717376">
      <w:bodyDiv w:val="1"/>
      <w:marLeft w:val="0"/>
      <w:marRight w:val="0"/>
      <w:marTop w:val="0"/>
      <w:marBottom w:val="0"/>
      <w:divBdr>
        <w:top w:val="none" w:sz="0" w:space="0" w:color="auto"/>
        <w:left w:val="none" w:sz="0" w:space="0" w:color="auto"/>
        <w:bottom w:val="none" w:sz="0" w:space="0" w:color="auto"/>
        <w:right w:val="none" w:sz="0" w:space="0" w:color="auto"/>
      </w:divBdr>
    </w:div>
    <w:div w:id="93795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A240A4369BD4B8E62ADC970CDAB73" ma:contentTypeVersion="18" ma:contentTypeDescription="Create a new document." ma:contentTypeScope="" ma:versionID="33319b834d5bf5a02debe6571d3e4c94">
  <xsd:schema xmlns:xsd="http://www.w3.org/2001/XMLSchema" xmlns:xs="http://www.w3.org/2001/XMLSchema" xmlns:p="http://schemas.microsoft.com/office/2006/metadata/properties" xmlns:ns2="b2a57fa4-c662-4c21-ac6a-d9b9cbcda439" xmlns:ns3="9ebef5b9-c5d5-4c25-a9fe-bec868ad469b" targetNamespace="http://schemas.microsoft.com/office/2006/metadata/properties" ma:root="true" ma:fieldsID="50399b9cb4d2d0198b6e5867059290d8" ns2:_="" ns3:_="">
    <xsd:import namespace="b2a57fa4-c662-4c21-ac6a-d9b9cbcda439"/>
    <xsd:import namespace="9ebef5b9-c5d5-4c25-a9fe-bec868ad46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57fa4-c662-4c21-ac6a-d9b9cbcd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938087-ec50-45ed-980d-13c342d101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ef5b9-c5d5-4c25-a9fe-bec868ad46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02b53e-a439-4259-aabb-ef34b2061265}" ma:internalName="TaxCatchAll" ma:showField="CatchAllData" ma:web="9ebef5b9-c5d5-4c25-a9fe-bec868ad4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a57fa4-c662-4c21-ac6a-d9b9cbcda439">
      <Terms xmlns="http://schemas.microsoft.com/office/infopath/2007/PartnerControls"/>
    </lcf76f155ced4ddcb4097134ff3c332f>
    <TaxCatchAll xmlns="9ebef5b9-c5d5-4c25-a9fe-bec868ad469b" xsi:nil="true"/>
  </documentManagement>
</p:properties>
</file>

<file path=customXml/itemProps1.xml><?xml version="1.0" encoding="utf-8"?>
<ds:datastoreItem xmlns:ds="http://schemas.openxmlformats.org/officeDocument/2006/customXml" ds:itemID="{D68F858A-20F2-4E45-8282-E925C95A8045}"/>
</file>

<file path=customXml/itemProps2.xml><?xml version="1.0" encoding="utf-8"?>
<ds:datastoreItem xmlns:ds="http://schemas.openxmlformats.org/officeDocument/2006/customXml" ds:itemID="{D8429692-56B9-44D4-B726-7224B9EC40B7}"/>
</file>

<file path=customXml/itemProps3.xml><?xml version="1.0" encoding="utf-8"?>
<ds:datastoreItem xmlns:ds="http://schemas.openxmlformats.org/officeDocument/2006/customXml" ds:itemID="{F39BBC22-66FB-48C2-A83A-5A6AA8A5CD9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Bjornn (Outreach Service)</dc:creator>
  <cp:keywords/>
  <dc:description/>
  <cp:lastModifiedBy>Stephanie Bjornn (Outreach Service)</cp:lastModifiedBy>
  <cp:revision>2</cp:revision>
  <cp:lastPrinted>2024-08-05T22:01:00Z</cp:lastPrinted>
  <dcterms:created xsi:type="dcterms:W3CDTF">2024-08-05T23:35:00Z</dcterms:created>
  <dcterms:modified xsi:type="dcterms:W3CDTF">2024-08-05T23:35:00Z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0x010100724A240A4369BD4B8E62ADC970CDAB73</vt:lpwstr>
  </property>
</Properties>
</file>